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96"/>
        <w:gridCol w:w="1747"/>
        <w:gridCol w:w="1943"/>
        <w:gridCol w:w="1943"/>
        <w:gridCol w:w="1943"/>
      </w:tblGrid>
      <w:tr w:rsidR="00FA2A17">
        <w:trPr>
          <w:trHeight w:val="1295"/>
        </w:trPr>
        <w:tc>
          <w:tcPr>
            <w:tcW w:w="69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Приложение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7</w:t>
            </w:r>
          </w:p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к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проекту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закона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</w:p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Приморского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края</w:t>
            </w:r>
          </w:p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</w:p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"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Приложение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9</w:t>
            </w:r>
            <w:bookmarkStart w:id="0" w:name="_GoBack"/>
            <w:bookmarkEnd w:id="0"/>
          </w:p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к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Закону</w:t>
            </w:r>
          </w:p>
          <w:p w:rsidR="00BF0672" w:rsidRPr="00BF0672" w:rsidRDefault="00BF0672" w:rsidP="00BF0672">
            <w:pPr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Приморского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края</w:t>
            </w:r>
          </w:p>
          <w:p w:rsidR="00FA2A17" w:rsidRDefault="00BF0672" w:rsidP="00BF0672">
            <w:pPr>
              <w:widowControl w:val="0"/>
              <w:rPr>
                <w:rFonts w:ascii="Arial" w:hAnsi="Arial" w:cs="Arial"/>
              </w:rPr>
            </w:pP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от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17.12.2025 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№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 xml:space="preserve"> 930-</w:t>
            </w:r>
            <w:r w:rsidRPr="00BF0672">
              <w:rPr>
                <w:rFonts w:ascii="Times New Roman" w:eastAsia="DejaVu Sans" w:hAnsi="DejaVu Sans" w:cs="DejaVu Sans"/>
                <w:color w:val="000000"/>
                <w:sz w:val="28"/>
                <w:lang w:eastAsia="zh-CN" w:bidi="hi-IN"/>
              </w:rPr>
              <w:t>КЗ</w:t>
            </w:r>
          </w:p>
        </w:tc>
      </w:tr>
      <w:tr w:rsidR="00FA2A17">
        <w:trPr>
          <w:trHeight w:val="554"/>
        </w:trPr>
        <w:tc>
          <w:tcPr>
            <w:tcW w:w="699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</w:tr>
      <w:tr w:rsidR="00FA2A17">
        <w:trPr>
          <w:trHeight w:val="940"/>
        </w:trPr>
        <w:tc>
          <w:tcPr>
            <w:tcW w:w="699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бюджетных ассигнований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на исполнение публичных нормативных обязательств Приморского края,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FA2A17">
        <w:trPr>
          <w:trHeight w:val="484"/>
        </w:trPr>
        <w:tc>
          <w:tcPr>
            <w:tcW w:w="699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FA2A17">
        <w:trPr>
          <w:trHeight w:val="295"/>
        </w:trPr>
        <w:tc>
          <w:tcPr>
            <w:tcW w:w="699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4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FA2A17">
        <w:trPr>
          <w:trHeight w:val="353"/>
        </w:trPr>
        <w:tc>
          <w:tcPr>
            <w:tcW w:w="699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FA2A17" w:rsidRDefault="00FA2A17">
      <w:pPr>
        <w:widowControl w:val="0"/>
        <w:rPr>
          <w:rFonts w:ascii="Arial" w:hAnsi="Arial" w:cs="Arial"/>
          <w:sz w:val="2"/>
          <w:szCs w:val="2"/>
        </w:rPr>
      </w:pPr>
    </w:p>
    <w:p w:rsidR="00FA2A17" w:rsidRDefault="00FA2A17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6996"/>
        <w:gridCol w:w="1747"/>
        <w:gridCol w:w="1943"/>
        <w:gridCol w:w="1943"/>
        <w:gridCol w:w="1943"/>
      </w:tblGrid>
      <w:tr w:rsidR="00FA2A17">
        <w:trPr>
          <w:trHeight w:val="279"/>
          <w:tblHeader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</w:t>
            </w:r>
            <w:r>
              <w:rPr>
                <w:rFonts w:ascii="Times New Roman" w:hAnsi="Times New Roman" w:cs="Times New Roman"/>
                <w:color w:val="000000"/>
              </w:rPr>
              <w:t>енная выплата семьям с новорожденными детьми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регионального </w:t>
            </w:r>
            <w:r>
              <w:rPr>
                <w:rFonts w:ascii="Times New Roman" w:hAnsi="Times New Roman" w:cs="Times New Roman"/>
                <w:color w:val="000000"/>
              </w:rPr>
              <w:t>материнского (семейного) капитала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</w:t>
            </w:r>
            <w:r>
              <w:rPr>
                <w:rFonts w:ascii="Times New Roman" w:hAnsi="Times New Roman" w:cs="Times New Roman"/>
                <w:color w:val="000000"/>
              </w:rPr>
              <w:t>а в Приморский край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Ежемесячная денежная выплата на детей в </w:t>
            </w:r>
            <w:r>
              <w:rPr>
                <w:rFonts w:ascii="Times New Roman" w:hAnsi="Times New Roman" w:cs="Times New Roman"/>
                <w:color w:val="000000"/>
              </w:rPr>
              <w:t>возрасте от трех до семи лет включительно по решению судебных органов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</w:t>
            </w:r>
            <w:r>
              <w:rPr>
                <w:rFonts w:ascii="Times New Roman" w:hAnsi="Times New Roman" w:cs="Times New Roman"/>
                <w:color w:val="000000"/>
              </w:rPr>
              <w:t>ветеранам труда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выплата лицам, имеющим особые заслуги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перед Отечеством и Приморским краем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выплаты Героям </w:t>
            </w:r>
            <w:r>
              <w:rPr>
                <w:rFonts w:ascii="Times New Roman" w:hAnsi="Times New Roman" w:cs="Times New Roman"/>
                <w:color w:val="000000"/>
              </w:rPr>
              <w:t>Социалистического 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</w:t>
            </w:r>
            <w:r>
              <w:rPr>
                <w:rFonts w:ascii="Times New Roman" w:hAnsi="Times New Roman" w:cs="Times New Roman"/>
                <w:color w:val="000000"/>
              </w:rPr>
              <w:t>м числе погибших (умерших)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</w:t>
            </w:r>
            <w:r>
              <w:rPr>
                <w:rFonts w:ascii="Times New Roman" w:hAnsi="Times New Roman" w:cs="Times New Roman"/>
                <w:color w:val="000000"/>
              </w:rPr>
              <w:t>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иммунопрофилактике инфекционных болезней"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0340852400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Ежегодные денежные выплаты детям </w:t>
            </w:r>
            <w:r>
              <w:rPr>
                <w:rFonts w:ascii="Times New Roman" w:hAnsi="Times New Roman" w:cs="Times New Roman"/>
                <w:color w:val="000000"/>
              </w:rPr>
              <w:t>войны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FA2A17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области об</w:t>
            </w:r>
            <w:r>
              <w:rPr>
                <w:rFonts w:ascii="Times New Roman" w:hAnsi="Times New Roman" w:cs="Times New Roman"/>
                <w:color w:val="000000"/>
              </w:rPr>
              <w:t>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FA2A17">
        <w:trPr>
          <w:trHeight w:val="288"/>
        </w:trPr>
        <w:tc>
          <w:tcPr>
            <w:tcW w:w="6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4 674 861 585,15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4 635 446 789,90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4 806 499 248,46</w:t>
            </w:r>
          </w:p>
        </w:tc>
      </w:tr>
      <w:tr w:rsidR="00FA2A17">
        <w:trPr>
          <w:trHeight w:val="288"/>
        </w:trPr>
        <w:tc>
          <w:tcPr>
            <w:tcW w:w="699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17" w:rsidRDefault="00BF06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FA2A17">
        <w:trPr>
          <w:trHeight w:val="50"/>
        </w:trPr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2A17" w:rsidRDefault="00FA2A17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FA2A17" w:rsidRDefault="00FA2A17">
      <w:pPr>
        <w:widowControl w:val="0"/>
        <w:rPr>
          <w:rFonts w:ascii="Arial" w:hAnsi="Arial" w:cs="Arial"/>
          <w:sz w:val="2"/>
          <w:szCs w:val="2"/>
        </w:rPr>
      </w:pPr>
    </w:p>
    <w:sectPr w:rsidR="00FA2A17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F0672">
      <w:r>
        <w:separator/>
      </w:r>
    </w:p>
  </w:endnote>
  <w:endnote w:type="continuationSeparator" w:id="0">
    <w:p w:rsidR="00000000" w:rsidRDefault="00BF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F0672">
      <w:r>
        <w:separator/>
      </w:r>
    </w:p>
  </w:footnote>
  <w:footnote w:type="continuationSeparator" w:id="0">
    <w:p w:rsidR="00000000" w:rsidRDefault="00BF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A17" w:rsidRDefault="00BF0672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FA2A17"/>
    <w:rsid w:val="00BF0672"/>
    <w:rsid w:val="00FA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50190"/>
  <w15:docId w15:val="{65F01710-A79C-47D0-A0DB-574B0DE9A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4332</Characters>
  <Application>Microsoft Office Word</Application>
  <DocSecurity>0</DocSecurity>
  <Lines>36</Lines>
  <Paragraphs>10</Paragraphs>
  <ScaleCrop>false</ScaleCrop>
  <Company>APK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Агапова Екатерина Алексеевна</cp:lastModifiedBy>
  <cp:revision>2</cp:revision>
  <dcterms:created xsi:type="dcterms:W3CDTF">2026-04-29T07:42:00Z</dcterms:created>
  <dcterms:modified xsi:type="dcterms:W3CDTF">2026-04-29T09:07:00Z</dcterms:modified>
</cp:coreProperties>
</file>